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黑体"/>
          <w:sz w:val="36"/>
          <w:szCs w:val="36"/>
        </w:rPr>
      </w:pPr>
      <w:r>
        <w:rPr>
          <w:rFonts w:hint="default" w:ascii="Times New Roman" w:hAnsi="Times New Roman" w:eastAsia="黑体"/>
          <w:sz w:val="36"/>
          <w:szCs w:val="36"/>
        </w:rPr>
        <w:t>长沙理工大学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本科教育教学审核评估预评估（诊断评估）</w:t>
      </w:r>
      <w:r>
        <w:rPr>
          <w:rFonts w:hint="default" w:ascii="Times New Roman" w:hAnsi="Times New Roman" w:eastAsia="黑体"/>
          <w:sz w:val="36"/>
          <w:szCs w:val="36"/>
        </w:rPr>
        <w:t>专家组</w:t>
      </w:r>
    </w:p>
    <w:p>
      <w:pPr>
        <w:spacing w:line="360" w:lineRule="auto"/>
        <w:jc w:val="center"/>
        <w:rPr>
          <w:rFonts w:hint="eastAsia" w:ascii="Times New Roman" w:hAnsi="Times New Roman" w:eastAsia="黑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校内集中考察</w:t>
      </w:r>
      <w:r>
        <w:rPr>
          <w:rFonts w:hint="default" w:ascii="Times New Roman" w:hAnsi="Times New Roman" w:eastAsia="黑体"/>
          <w:sz w:val="36"/>
          <w:szCs w:val="36"/>
        </w:rPr>
        <w:t>路线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安排（建议稿）</w:t>
      </w:r>
    </w:p>
    <w:p>
      <w:pPr>
        <w:spacing w:line="360" w:lineRule="auto"/>
        <w:rPr>
          <w:rFonts w:hint="default" w:ascii="Times New Roman" w:hAnsi="Times New Roman" w:eastAsia="仿宋_GB2312"/>
          <w:b/>
          <w:sz w:val="28"/>
          <w:szCs w:val="28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一、考查时间：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/>
          <w:sz w:val="24"/>
          <w:szCs w:val="24"/>
        </w:rPr>
      </w:pPr>
      <w:r>
        <w:rPr>
          <w:rFonts w:hint="default" w:ascii="Times New Roman" w:hAnsi="Times New Roman" w:eastAsia="仿宋_GB2312"/>
          <w:sz w:val="24"/>
          <w:szCs w:val="24"/>
        </w:rPr>
        <w:t>2023.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/>
          <w:sz w:val="24"/>
          <w:szCs w:val="24"/>
        </w:rPr>
        <w:t>.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/>
          <w:sz w:val="24"/>
          <w:szCs w:val="24"/>
        </w:rPr>
        <w:t>（星期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eastAsia="仿宋_GB2312"/>
          <w:sz w:val="24"/>
          <w:szCs w:val="24"/>
        </w:rPr>
        <w:t>）上午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/>
          <w:sz w:val="24"/>
          <w:szCs w:val="24"/>
        </w:rPr>
        <w:t>: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/>
          <w:sz w:val="24"/>
          <w:szCs w:val="24"/>
        </w:rPr>
        <w:t>0-1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default" w:ascii="Times New Roman" w:hAnsi="Times New Roman" w:eastAsia="仿宋_GB2312"/>
          <w:sz w:val="24"/>
          <w:szCs w:val="24"/>
        </w:rPr>
        <w:t>:</w:t>
      </w:r>
      <w:r>
        <w:rPr>
          <w:rFonts w:ascii="Times New Roman" w:hAnsi="Times New Roman" w:eastAsia="仿宋_GB2312"/>
          <w:sz w:val="24"/>
          <w:szCs w:val="24"/>
        </w:rPr>
        <w:t>4</w:t>
      </w:r>
      <w:r>
        <w:rPr>
          <w:rFonts w:hint="default" w:ascii="Times New Roman" w:hAnsi="Times New Roman" w:eastAsia="仿宋_GB2312"/>
          <w:sz w:val="24"/>
          <w:szCs w:val="24"/>
        </w:rPr>
        <w:t>0，共计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  <w:szCs w:val="24"/>
        </w:rPr>
        <w:t>0</w:t>
      </w:r>
      <w:r>
        <w:rPr>
          <w:rFonts w:hint="default" w:ascii="Times New Roman" w:hAnsi="Times New Roman" w:eastAsia="仿宋_GB2312"/>
          <w:sz w:val="24"/>
          <w:szCs w:val="24"/>
        </w:rPr>
        <w:t>分钟。</w:t>
      </w:r>
    </w:p>
    <w:p>
      <w:pPr>
        <w:spacing w:line="360" w:lineRule="auto"/>
        <w:rPr>
          <w:rFonts w:hint="eastAsia" w:ascii="Times New Roman" w:hAnsi="Times New Roman" w:eastAsia="仿宋_GB2312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二、考查路线：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注：表中讲解员为评估办建议，具体由责任部门遴选确定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36"/>
        <w:gridCol w:w="2322"/>
        <w:gridCol w:w="3439"/>
        <w:gridCol w:w="1398"/>
        <w:gridCol w:w="1381"/>
        <w:gridCol w:w="1154"/>
        <w:gridCol w:w="187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开始时间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考查点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地点（线路）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主要考查内容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讲解时间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责任部门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讲解人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/>
                <w:cap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4517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一办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九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会议室，步行至三全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育人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基地，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三全育人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三全育人教育基地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“全员育人、全程育人、全方位育人”成果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沿途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坐车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云影湖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校园环境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10: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图书馆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图书馆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围绕复合型人才培养，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图书及电子资料等资源数量充足、种类丰富，及时更新，信息化程度高，管理规范，方便师生使用，共享及使用效率高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10分钟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图书馆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沿途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坐车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体育馆、云鼎山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校园环境、文化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10:25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“匠心学堂”育人社区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行健轩5栋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构建“党建+思政”社区育人工作体系，将党建工作与专业教育、思想教育深度融合的长效机制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凸显“底色亮”特质，培养时代新人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汽机学院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沿途坐车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甘饴园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、大学生活动中心、汽机学院大学生方程式车队展示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校园环境、文化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学生风采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10:40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电网防灾减灾国家重点实验室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电气学院电网防灾减灾国家重点实验室（2#新能源大楼左边）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对接国家重大战略，服务三高四新，科教融合培养卓越电力建设人才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电气学院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  <w:t>沿途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步行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10:53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源荷网储能源中心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2#新能源大楼一楼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对接国家重大战略，服务三高四新，科教融合培养卓越能源动力建设人才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能动学院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  <w:t>沿途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坐车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风洞实验室、汀香园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校园环境、文化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极端环境绿色长寿道路工程全国重点实验室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交通学院极端环境绿色长寿道路工程全国重点实验室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契合国家重大战略，服务三高四新，科教融合培养卓越交通人才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交通学院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  <w:t>沿途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坐车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模型广场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校园环境、文化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3分钟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11:20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湖南省普通高校土木工程大学生创新创业教育中心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设计艺术楼一楼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学校构建产业需求导向的双创教育目标，建立“一核两基、三融四构”双创能力结构，培养学生创新精神、创新意识和创新创业能力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土木学院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11:30</w:t>
            </w:r>
          </w:p>
        </w:tc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设计艺术展</w:t>
            </w:r>
          </w:p>
        </w:tc>
        <w:tc>
          <w:tcPr>
            <w:tcW w:w="81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设计艺术楼大厅</w:t>
            </w:r>
          </w:p>
        </w:tc>
        <w:tc>
          <w:tcPr>
            <w:tcW w:w="121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设计艺术人才培养、美育教育</w:t>
            </w:r>
          </w:p>
        </w:tc>
        <w:tc>
          <w:tcPr>
            <w:tcW w:w="4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10分钟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517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  <w:t>沿途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坐车返回国际学术交流中心</w:t>
            </w:r>
          </w:p>
        </w:tc>
      </w:tr>
    </w:tbl>
    <w:p>
      <w:pPr>
        <w:rPr>
          <w:rFonts w:hint="eastAsia" w:ascii="Times New Roman" w:hAnsi="Times New Roman" w:eastAsia="仿宋_GB2312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仿宋_GB2312"/>
          <w:b/>
          <w:sz w:val="28"/>
          <w:szCs w:val="28"/>
        </w:rPr>
        <w:t>三、</w:t>
      </w:r>
      <w:r>
        <w:rPr>
          <w:rFonts w:hint="eastAsia" w:ascii="Times New Roman" w:hAnsi="Times New Roman" w:eastAsia="仿宋_GB2312"/>
          <w:b/>
          <w:sz w:val="28"/>
          <w:szCs w:val="28"/>
          <w:lang w:val="en-US" w:eastAsia="zh-CN"/>
        </w:rPr>
        <w:t>工作要求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1.学校各部门各单位要提前做好安排，加强各考察点建设，将学校最好的一面呈现给专家。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2.考察线路要做好校园文化建设，把学校的办学理念、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长理</w:t>
      </w:r>
      <w:r>
        <w:rPr>
          <w:rFonts w:hint="eastAsia" w:ascii="仿宋" w:hAnsi="仿宋" w:eastAsia="仿宋" w:cs="仿宋"/>
          <w:bCs/>
          <w:sz w:val="28"/>
          <w:szCs w:val="28"/>
        </w:rPr>
        <w:t>特色文化等呈现给专家。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3.要做好专家考察线路的美化和亮化工作。</w:t>
      </w:r>
    </w:p>
    <w:p>
      <w:pPr>
        <w:spacing w:line="560" w:lineRule="exact"/>
        <w:ind w:firstLine="560" w:firstLineChars="200"/>
        <w:jc w:val="left"/>
        <w:rPr>
          <w:rFonts w:hint="default" w:ascii="Times New Roman" w:hAnsi="Times New Roman" w:eastAsia="仿宋_GB2312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4.各考察点所属部门单位要发挥主动性，规划建设好各考察点；</w:t>
      </w:r>
      <w:r>
        <w:rPr>
          <w:rFonts w:hint="eastAsia" w:ascii="仿宋" w:hAnsi="仿宋" w:eastAsia="仿宋" w:cs="仿宋"/>
          <w:bCs/>
          <w:color w:val="FF0000"/>
          <w:sz w:val="28"/>
          <w:szCs w:val="28"/>
        </w:rPr>
        <w:t>要撰写好解说词，遴选好解说员，并反复演练。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MTk2NWQ2YmVhMjU1MDRhYzNkZmE2YjYyZjQ3MGEifQ=="/>
  </w:docVars>
  <w:rsids>
    <w:rsidRoot w:val="00397362"/>
    <w:rsid w:val="0000048B"/>
    <w:rsid w:val="00000D66"/>
    <w:rsid w:val="00004919"/>
    <w:rsid w:val="00017265"/>
    <w:rsid w:val="00023751"/>
    <w:rsid w:val="00023B56"/>
    <w:rsid w:val="00030575"/>
    <w:rsid w:val="000378F1"/>
    <w:rsid w:val="00054585"/>
    <w:rsid w:val="000A5DEA"/>
    <w:rsid w:val="000B086B"/>
    <w:rsid w:val="000D64FC"/>
    <w:rsid w:val="000E3D6B"/>
    <w:rsid w:val="0011008A"/>
    <w:rsid w:val="00124D16"/>
    <w:rsid w:val="001844E0"/>
    <w:rsid w:val="001A059E"/>
    <w:rsid w:val="001A2747"/>
    <w:rsid w:val="001F4039"/>
    <w:rsid w:val="00235C93"/>
    <w:rsid w:val="00253A09"/>
    <w:rsid w:val="002972EB"/>
    <w:rsid w:val="002D7F5F"/>
    <w:rsid w:val="00312028"/>
    <w:rsid w:val="003465EA"/>
    <w:rsid w:val="00397362"/>
    <w:rsid w:val="003A3386"/>
    <w:rsid w:val="003D72C2"/>
    <w:rsid w:val="0041031E"/>
    <w:rsid w:val="0042182F"/>
    <w:rsid w:val="004326A9"/>
    <w:rsid w:val="0048272E"/>
    <w:rsid w:val="00493BEC"/>
    <w:rsid w:val="004B115E"/>
    <w:rsid w:val="00526D62"/>
    <w:rsid w:val="006426C3"/>
    <w:rsid w:val="006D229F"/>
    <w:rsid w:val="006F7CF0"/>
    <w:rsid w:val="00792886"/>
    <w:rsid w:val="007A6F63"/>
    <w:rsid w:val="008106CB"/>
    <w:rsid w:val="008906EF"/>
    <w:rsid w:val="00974A82"/>
    <w:rsid w:val="009A43B4"/>
    <w:rsid w:val="009C0B3B"/>
    <w:rsid w:val="009C76D3"/>
    <w:rsid w:val="00A300C6"/>
    <w:rsid w:val="00A562EA"/>
    <w:rsid w:val="00A85BF0"/>
    <w:rsid w:val="00AF5B2F"/>
    <w:rsid w:val="00C129DE"/>
    <w:rsid w:val="00C80E51"/>
    <w:rsid w:val="00C87F67"/>
    <w:rsid w:val="00CF2CA4"/>
    <w:rsid w:val="00D027E8"/>
    <w:rsid w:val="00D82227"/>
    <w:rsid w:val="00DB1E3C"/>
    <w:rsid w:val="00E16D5E"/>
    <w:rsid w:val="00ED1F0B"/>
    <w:rsid w:val="00F80CE7"/>
    <w:rsid w:val="00F86AEF"/>
    <w:rsid w:val="00F907CF"/>
    <w:rsid w:val="01787946"/>
    <w:rsid w:val="020866C9"/>
    <w:rsid w:val="024F5893"/>
    <w:rsid w:val="02671768"/>
    <w:rsid w:val="029A557E"/>
    <w:rsid w:val="029F0F02"/>
    <w:rsid w:val="02F36ECE"/>
    <w:rsid w:val="0362168C"/>
    <w:rsid w:val="03B92498"/>
    <w:rsid w:val="03F111D4"/>
    <w:rsid w:val="04F43FF0"/>
    <w:rsid w:val="062F259D"/>
    <w:rsid w:val="06BD404D"/>
    <w:rsid w:val="06C673A5"/>
    <w:rsid w:val="06F74733"/>
    <w:rsid w:val="073E0582"/>
    <w:rsid w:val="07420A50"/>
    <w:rsid w:val="076F17EB"/>
    <w:rsid w:val="07A86AAB"/>
    <w:rsid w:val="08142A07"/>
    <w:rsid w:val="08CB1B96"/>
    <w:rsid w:val="08E458C1"/>
    <w:rsid w:val="08F04A02"/>
    <w:rsid w:val="09840E52"/>
    <w:rsid w:val="0A4078C6"/>
    <w:rsid w:val="0AEE25D6"/>
    <w:rsid w:val="0BEF4CA9"/>
    <w:rsid w:val="0D671DC7"/>
    <w:rsid w:val="0D8C3CD1"/>
    <w:rsid w:val="0DD04666"/>
    <w:rsid w:val="0F8120BC"/>
    <w:rsid w:val="104939A3"/>
    <w:rsid w:val="111022AF"/>
    <w:rsid w:val="114C5270"/>
    <w:rsid w:val="11D07B45"/>
    <w:rsid w:val="12353631"/>
    <w:rsid w:val="1240765B"/>
    <w:rsid w:val="1299596E"/>
    <w:rsid w:val="13747240"/>
    <w:rsid w:val="140C03C2"/>
    <w:rsid w:val="14636234"/>
    <w:rsid w:val="16861F5D"/>
    <w:rsid w:val="16866209"/>
    <w:rsid w:val="16CF5E02"/>
    <w:rsid w:val="180513B0"/>
    <w:rsid w:val="18F53CBE"/>
    <w:rsid w:val="1935190B"/>
    <w:rsid w:val="1A8567D8"/>
    <w:rsid w:val="1B742AD4"/>
    <w:rsid w:val="1C536B8E"/>
    <w:rsid w:val="1C654BEB"/>
    <w:rsid w:val="1C856F63"/>
    <w:rsid w:val="1CBE47E6"/>
    <w:rsid w:val="1E862162"/>
    <w:rsid w:val="1E876FC3"/>
    <w:rsid w:val="1EF06916"/>
    <w:rsid w:val="206F41B2"/>
    <w:rsid w:val="20CB1C22"/>
    <w:rsid w:val="21843C8D"/>
    <w:rsid w:val="22733073"/>
    <w:rsid w:val="228C61F1"/>
    <w:rsid w:val="233010F3"/>
    <w:rsid w:val="237F2993"/>
    <w:rsid w:val="2437353F"/>
    <w:rsid w:val="24D35E9C"/>
    <w:rsid w:val="252E1F46"/>
    <w:rsid w:val="25973F8F"/>
    <w:rsid w:val="25C65E72"/>
    <w:rsid w:val="25C66622"/>
    <w:rsid w:val="260B2287"/>
    <w:rsid w:val="262F241A"/>
    <w:rsid w:val="26306192"/>
    <w:rsid w:val="26D529F9"/>
    <w:rsid w:val="26D7660D"/>
    <w:rsid w:val="26E054C2"/>
    <w:rsid w:val="27723F66"/>
    <w:rsid w:val="27B556D1"/>
    <w:rsid w:val="27D74B17"/>
    <w:rsid w:val="288D3427"/>
    <w:rsid w:val="28A40771"/>
    <w:rsid w:val="29C410CB"/>
    <w:rsid w:val="29CA3969"/>
    <w:rsid w:val="29DF4157"/>
    <w:rsid w:val="29E96D83"/>
    <w:rsid w:val="2A0B0AA8"/>
    <w:rsid w:val="2A1B66BF"/>
    <w:rsid w:val="2A27294F"/>
    <w:rsid w:val="2A5B35F2"/>
    <w:rsid w:val="2BB84C5F"/>
    <w:rsid w:val="2C2430CA"/>
    <w:rsid w:val="2CFE66A2"/>
    <w:rsid w:val="2D76092E"/>
    <w:rsid w:val="2DEC299E"/>
    <w:rsid w:val="2F300FB0"/>
    <w:rsid w:val="2F330266"/>
    <w:rsid w:val="2FEA6560"/>
    <w:rsid w:val="2FEC137B"/>
    <w:rsid w:val="2FFF78F5"/>
    <w:rsid w:val="304E16EE"/>
    <w:rsid w:val="306341F9"/>
    <w:rsid w:val="30705B08"/>
    <w:rsid w:val="31A57048"/>
    <w:rsid w:val="31A70113"/>
    <w:rsid w:val="3276317E"/>
    <w:rsid w:val="331D18DA"/>
    <w:rsid w:val="33216820"/>
    <w:rsid w:val="33E118EB"/>
    <w:rsid w:val="35134CB4"/>
    <w:rsid w:val="365B2DB7"/>
    <w:rsid w:val="375A7F6A"/>
    <w:rsid w:val="376637C1"/>
    <w:rsid w:val="38906932"/>
    <w:rsid w:val="389E6F8B"/>
    <w:rsid w:val="38A6346D"/>
    <w:rsid w:val="3946634B"/>
    <w:rsid w:val="396C01E4"/>
    <w:rsid w:val="3A176B13"/>
    <w:rsid w:val="3A366AA0"/>
    <w:rsid w:val="3AAE7D83"/>
    <w:rsid w:val="3BEE1FD7"/>
    <w:rsid w:val="3CC84D22"/>
    <w:rsid w:val="3D876757"/>
    <w:rsid w:val="3FAA26B9"/>
    <w:rsid w:val="41CA01F9"/>
    <w:rsid w:val="41CF32E9"/>
    <w:rsid w:val="421B6F6C"/>
    <w:rsid w:val="425828A0"/>
    <w:rsid w:val="425D7EB7"/>
    <w:rsid w:val="4283791D"/>
    <w:rsid w:val="428E6E7E"/>
    <w:rsid w:val="430B2E5A"/>
    <w:rsid w:val="43445BA2"/>
    <w:rsid w:val="445D419E"/>
    <w:rsid w:val="44F3240C"/>
    <w:rsid w:val="4644621A"/>
    <w:rsid w:val="464709A7"/>
    <w:rsid w:val="46934787"/>
    <w:rsid w:val="46FA5CD4"/>
    <w:rsid w:val="4714717D"/>
    <w:rsid w:val="473413F6"/>
    <w:rsid w:val="483D342F"/>
    <w:rsid w:val="48A17D12"/>
    <w:rsid w:val="48AC4762"/>
    <w:rsid w:val="49583186"/>
    <w:rsid w:val="49CD5922"/>
    <w:rsid w:val="4A331C29"/>
    <w:rsid w:val="4C436F31"/>
    <w:rsid w:val="4D1C1903"/>
    <w:rsid w:val="4E3E0B9C"/>
    <w:rsid w:val="4E850579"/>
    <w:rsid w:val="4F0D1913"/>
    <w:rsid w:val="4F1558F3"/>
    <w:rsid w:val="4F5D32A4"/>
    <w:rsid w:val="4F766114"/>
    <w:rsid w:val="4FA93823"/>
    <w:rsid w:val="4FAB1E17"/>
    <w:rsid w:val="4FF20B8E"/>
    <w:rsid w:val="4FFB3E9B"/>
    <w:rsid w:val="503E454D"/>
    <w:rsid w:val="50D96774"/>
    <w:rsid w:val="51002139"/>
    <w:rsid w:val="51C340D2"/>
    <w:rsid w:val="51FB74FC"/>
    <w:rsid w:val="52505342"/>
    <w:rsid w:val="52DA695D"/>
    <w:rsid w:val="532145E9"/>
    <w:rsid w:val="533E519B"/>
    <w:rsid w:val="541C54DC"/>
    <w:rsid w:val="542D593B"/>
    <w:rsid w:val="543C5B7E"/>
    <w:rsid w:val="54B03E76"/>
    <w:rsid w:val="55985036"/>
    <w:rsid w:val="568E5D98"/>
    <w:rsid w:val="56C274B8"/>
    <w:rsid w:val="56EF6ED8"/>
    <w:rsid w:val="57FD0FDF"/>
    <w:rsid w:val="58B008E9"/>
    <w:rsid w:val="596D0588"/>
    <w:rsid w:val="5A266802"/>
    <w:rsid w:val="5B131993"/>
    <w:rsid w:val="5BB01C1F"/>
    <w:rsid w:val="5DBE5856"/>
    <w:rsid w:val="5DD72473"/>
    <w:rsid w:val="5E614245"/>
    <w:rsid w:val="5F052746"/>
    <w:rsid w:val="5FC34CFE"/>
    <w:rsid w:val="604F7540"/>
    <w:rsid w:val="612C47D5"/>
    <w:rsid w:val="622B3860"/>
    <w:rsid w:val="6247406C"/>
    <w:rsid w:val="625C3A4B"/>
    <w:rsid w:val="634E4F86"/>
    <w:rsid w:val="636B3D8A"/>
    <w:rsid w:val="63F0428F"/>
    <w:rsid w:val="659B022A"/>
    <w:rsid w:val="65DD6A95"/>
    <w:rsid w:val="66884C53"/>
    <w:rsid w:val="67136C12"/>
    <w:rsid w:val="68882C96"/>
    <w:rsid w:val="69056B19"/>
    <w:rsid w:val="6917180E"/>
    <w:rsid w:val="6A3D7B02"/>
    <w:rsid w:val="6A985460"/>
    <w:rsid w:val="6AA933EA"/>
    <w:rsid w:val="6B7C3FFB"/>
    <w:rsid w:val="6C124B46"/>
    <w:rsid w:val="6E97329E"/>
    <w:rsid w:val="6EFC3969"/>
    <w:rsid w:val="6F7F6E68"/>
    <w:rsid w:val="70627164"/>
    <w:rsid w:val="71835696"/>
    <w:rsid w:val="71924BD7"/>
    <w:rsid w:val="71AD5D23"/>
    <w:rsid w:val="73AF0292"/>
    <w:rsid w:val="74B924D1"/>
    <w:rsid w:val="78F62468"/>
    <w:rsid w:val="79056DFF"/>
    <w:rsid w:val="79D55FA9"/>
    <w:rsid w:val="79FF3026"/>
    <w:rsid w:val="7AC64DC5"/>
    <w:rsid w:val="7AD157A8"/>
    <w:rsid w:val="7B124899"/>
    <w:rsid w:val="7B690E26"/>
    <w:rsid w:val="7CAA0F1D"/>
    <w:rsid w:val="7CD12BAB"/>
    <w:rsid w:val="7DBA34EC"/>
    <w:rsid w:val="7DF74740"/>
    <w:rsid w:val="7E385CC8"/>
    <w:rsid w:val="7E71385C"/>
    <w:rsid w:val="7F632941"/>
    <w:rsid w:val="7F9827B2"/>
    <w:rsid w:val="7FB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CSUST</Company>
  <Pages>3</Pages>
  <Words>1025</Words>
  <Characters>1095</Characters>
  <Lines>7</Lines>
  <Paragraphs>1</Paragraphs>
  <TotalTime>109</TotalTime>
  <ScaleCrop>false</ScaleCrop>
  <LinksUpToDate>false</LinksUpToDate>
  <CharactersWithSpaces>1095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2023-03-02T04:17:00Z</dcterms:created>
  <dc:creator>贺晖</dc:creator>
  <cp:lastModifiedBy>prince</cp:lastModifiedBy>
  <cp:lastPrinted>2019-11-13T02:02:00Z</cp:lastPrinted>
  <dcterms:modified xsi:type="dcterms:W3CDTF">2023-08-16T06:49:06Z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F8268211BBC74AAFB1C959166D72F1D1</vt:lpwstr>
  </property>
</Properties>
</file>